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2E3515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2E3515">
              <w:rPr>
                <w:lang w:val="id-ID"/>
              </w:rPr>
              <w:t>TIMBANGAN ANALISIS/DIGITAL METTLER AJ100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2E3515">
        <w:rPr>
          <w:b/>
          <w:lang w:val="id-ID"/>
        </w:rPr>
        <w:t>TIMBANGAN ANALISIS/DIGITAL METTLER AJ100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2E3515">
        <w:rPr>
          <w:rFonts w:ascii="Tahoma" w:hAnsi="Tahoma" w:cs="Tahoma"/>
          <w:sz w:val="24"/>
          <w:szCs w:val="24"/>
          <w:lang w:val="id-ID"/>
        </w:rPr>
        <w:t>timbangan analisis/</w:t>
      </w:r>
      <w:r w:rsidR="002E3515" w:rsidRPr="002E3515">
        <w:rPr>
          <w:rFonts w:ascii="Tahoma" w:hAnsi="Tahoma" w:cs="Tahoma"/>
          <w:i/>
          <w:sz w:val="24"/>
          <w:szCs w:val="24"/>
          <w:lang w:val="id-ID"/>
        </w:rPr>
        <w:t>digital mettler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AJ 100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A61A82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2E3515">
        <w:rPr>
          <w:rFonts w:ascii="Tahoma" w:hAnsi="Tahoma" w:cs="Tahoma"/>
          <w:sz w:val="24"/>
          <w:szCs w:val="24"/>
          <w:lang w:val="id-ID"/>
        </w:rPr>
        <w:t>timbangan analisis/</w:t>
      </w:r>
      <w:r w:rsidR="002E3515" w:rsidRPr="002E3515">
        <w:rPr>
          <w:rFonts w:ascii="Tahoma" w:hAnsi="Tahoma" w:cs="Tahoma"/>
          <w:i/>
          <w:sz w:val="24"/>
          <w:szCs w:val="24"/>
          <w:lang w:val="id-ID"/>
        </w:rPr>
        <w:t>digital mettler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AJ 100</w:t>
      </w:r>
    </w:p>
    <w:p w:rsidR="006826FC" w:rsidRPr="00EB7317" w:rsidRDefault="006826FC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2E3515">
        <w:rPr>
          <w:rFonts w:ascii="Tahoma" w:hAnsi="Tahoma" w:cs="Tahoma"/>
          <w:sz w:val="24"/>
          <w:szCs w:val="24"/>
          <w:lang w:val="id-ID"/>
        </w:rPr>
        <w:t>timbangan analisis/</w:t>
      </w:r>
      <w:r w:rsidR="002E3515" w:rsidRPr="002E3515">
        <w:rPr>
          <w:rFonts w:ascii="Tahoma" w:hAnsi="Tahoma" w:cs="Tahoma"/>
          <w:i/>
          <w:sz w:val="24"/>
          <w:szCs w:val="24"/>
          <w:lang w:val="id-ID"/>
        </w:rPr>
        <w:t>digital mettler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AJ 100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2E3515">
        <w:rPr>
          <w:rFonts w:ascii="Tahoma" w:hAnsi="Tahoma" w:cs="Tahoma"/>
          <w:sz w:val="24"/>
          <w:szCs w:val="24"/>
          <w:lang w:val="id-ID"/>
        </w:rPr>
        <w:t>menimbang bahan dengan ketelitian 4 angka dibelakang koma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6A6BFE" w:rsidRPr="002E3515" w:rsidRDefault="002E3515" w:rsidP="002E3515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T</w:t>
      </w:r>
      <w:r w:rsidRPr="002E3515">
        <w:rPr>
          <w:rFonts w:ascii="Tahoma" w:hAnsi="Tahoma" w:cs="Tahoma"/>
          <w:sz w:val="24"/>
          <w:szCs w:val="24"/>
          <w:lang w:val="id-ID"/>
        </w:rPr>
        <w:t>imbangan analisis/</w:t>
      </w:r>
      <w:r w:rsidRPr="002E3515">
        <w:rPr>
          <w:rFonts w:ascii="Tahoma" w:hAnsi="Tahoma" w:cs="Tahoma"/>
          <w:i/>
          <w:sz w:val="24"/>
          <w:szCs w:val="24"/>
          <w:lang w:val="id-ID"/>
        </w:rPr>
        <w:t>digital mettler</w:t>
      </w:r>
      <w:r w:rsidRPr="002E3515">
        <w:rPr>
          <w:rFonts w:ascii="Tahoma" w:hAnsi="Tahoma" w:cs="Tahoma"/>
          <w:sz w:val="24"/>
          <w:szCs w:val="24"/>
          <w:lang w:val="id-ID"/>
        </w:rPr>
        <w:t xml:space="preserve"> AJ 100</w:t>
      </w:r>
    </w:p>
    <w:p w:rsidR="002E3515" w:rsidRPr="00BB7FF3" w:rsidRDefault="002E3515" w:rsidP="006A6BFE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2E3515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Hubungkan stopkontak dengan adaptor dan sumber listrik</w:t>
      </w:r>
    </w:p>
    <w:p w:rsidR="00BB7FF3" w:rsidRPr="00BB7FF3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menu, tunggu beberapa saat sampai muncul angka 0,000 gram</w:t>
      </w:r>
    </w:p>
    <w:p w:rsidR="00BB7FF3" w:rsidRPr="00BB7FF3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Timbang wadah/cawan tertutup dan catat berat yang terbaca</w:t>
      </w:r>
    </w:p>
    <w:p w:rsidR="00BB7FF3" w:rsidRPr="002E3515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Tambahkan bahan ±10 gram, tutup dan catat berat yang terbaca</w:t>
      </w:r>
    </w:p>
    <w:p w:rsidR="002E3515" w:rsidRPr="00A61A82" w:rsidRDefault="002E351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timbangan dan bersihkan, kembalikan ke lemari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2E3515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174625</wp:posOffset>
                </wp:positionV>
                <wp:extent cx="4559300" cy="3203070"/>
                <wp:effectExtent l="0" t="0" r="12700" b="165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3203070"/>
                          <a:chOff x="0" y="0"/>
                          <a:chExt cx="4559300" cy="320307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4559300" cy="3203070"/>
                            <a:chOff x="-693" y="-116840"/>
                            <a:chExt cx="3075413" cy="3870444"/>
                          </a:xfrm>
                        </wpg:grpSpPr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-693" y="-116840"/>
                              <a:ext cx="3075413" cy="2682875"/>
                              <a:chOff x="2971" y="302"/>
                              <a:chExt cx="4438" cy="4225"/>
                            </a:xfrm>
                          </wpg:grpSpPr>
                          <wps:wsp>
                            <wps:cNvPr id="15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02"/>
                                <a:ext cx="1537" cy="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8" y="1122"/>
                                <a:ext cx="4362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2E3515" w:rsidRDefault="002E3515" w:rsidP="006826F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lang w:val="id-ID"/>
                                    </w:rPr>
                                  </w:pP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Hubungkan stopkontak dengan adaptor dan sumber listrik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053"/>
                                <a:ext cx="4388" cy="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515" w:rsidRPr="002E3515" w:rsidRDefault="002E3515" w:rsidP="002E351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Tekan </w:t>
                                  </w: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menu dan </w:t>
                                  </w: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tunggu</w:t>
                                  </w:r>
                                  <w:r w:rsidRPr="002E3515">
                                    <w:rPr>
                                      <w:sz w:val="20"/>
                                      <w:lang w:val="id-ID"/>
                                    </w:rPr>
                                    <w:t xml:space="preserve"> </w:t>
                                  </w: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sampai muncul angka 0,000 gram</w:t>
                                  </w:r>
                                </w:p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036"/>
                                <a:ext cx="4388" cy="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515" w:rsidRPr="002E3515" w:rsidRDefault="002E3515" w:rsidP="002E35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Timbang wadah/cawan tertutup dan catat berat yang terbaca</w:t>
                                  </w:r>
                                </w:p>
                                <w:p w:rsidR="006826FC" w:rsidRPr="002E3515" w:rsidRDefault="006826FC" w:rsidP="002E35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976"/>
                                <a:ext cx="4388" cy="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515" w:rsidRPr="002E3515" w:rsidRDefault="002E3515" w:rsidP="002E35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Tambahkan </w:t>
                                  </w:r>
                                  <w:r w:rsidRPr="002E3515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bahan ±10 gram, tutup dan catat berat yang terbaca</w:t>
                                  </w:r>
                                </w:p>
                                <w:p w:rsidR="006826FC" w:rsidRPr="002E3515" w:rsidRDefault="006826FC" w:rsidP="006826F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1" y="870"/>
                                <a:ext cx="6" cy="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5" y="1680"/>
                                <a:ext cx="1" cy="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26" y="2619"/>
                                <a:ext cx="7" cy="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6" y="3619"/>
                                <a:ext cx="1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77" y="3392924"/>
                              <a:ext cx="1064895" cy="360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901" y="3116699"/>
                              <a:ext cx="635" cy="2755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575" y="2428875"/>
                            <a:ext cx="450786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515" w:rsidRPr="002E3515" w:rsidRDefault="002E3515" w:rsidP="002E3515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2E3515">
                                <w:rPr>
                                  <w:rFonts w:ascii="Tahoma" w:hAnsi="Tahoma" w:cs="Tahoma"/>
                                  <w:lang w:val="id-ID"/>
                                </w:rPr>
                                <w:t>Matikan timbangan dan bersihkan, kembalikan ke lemari alat</w:t>
                              </w:r>
                            </w:p>
                            <w:p w:rsidR="002E3515" w:rsidRPr="002E3515" w:rsidRDefault="002E3515" w:rsidP="002E351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05050" y="2219325"/>
                            <a:ext cx="635" cy="2150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61.5pt;margin-top:13.75pt;width:359pt;height:252.2pt;z-index:251662336" coordsize="45593,3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">
                <v:group id="Group 62" o:spid="_x0000_s1027" style="position:absolute;width:45593;height:32030" coordorigin="-6,-1168" coordsize="30754,38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9" o:spid="_x0000_s1028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3" o:spid="_x0000_s1029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  <v:rect id="Rectangle 17" o:spid="_x0000_s1030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6826FC" w:rsidRPr="002E3515" w:rsidRDefault="002E3515" w:rsidP="006826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lang w:val="id-ID"/>
                              </w:rPr>
                            </w:pP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Hubungkan stopkontak dengan adaptor dan sumber listrik</w:t>
                            </w:r>
                          </w:p>
                        </w:txbxContent>
                      </v:textbox>
                    </v:rect>
                    <v:rect id="Rectangle 22" o:spid="_x0000_s1031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2E3515" w:rsidRPr="002E3515" w:rsidRDefault="002E3515" w:rsidP="002E35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Tekan </w:t>
                            </w: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menu dan </w:t>
                            </w: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tunggu</w:t>
                            </w:r>
                            <w:r w:rsidRPr="002E3515"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sampai muncul angka 0,000 gram</w:t>
                            </w:r>
                          </w:p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  <v:rect id="Rectangle 23" o:spid="_x0000_s1032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2E3515" w:rsidRPr="002E3515" w:rsidRDefault="002E3515" w:rsidP="002E351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Timbang wadah/cawan tertutup dan catat berat yang terbaca</w:t>
                            </w:r>
                          </w:p>
                          <w:p w:rsidR="006826FC" w:rsidRPr="002E3515" w:rsidRDefault="006826FC" w:rsidP="002E35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  <v:rect id="Rectangle 24" o:spid="_x0000_s1033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2E3515" w:rsidRPr="002E3515" w:rsidRDefault="002E3515" w:rsidP="002E351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Tambahkan </w:t>
                            </w:r>
                            <w:r w:rsidRPr="002E3515">
                              <w:rPr>
                                <w:rFonts w:ascii="Tahoma" w:hAnsi="Tahoma" w:cs="Tahoma"/>
                                <w:lang w:val="id-ID"/>
                              </w:rPr>
                              <w:t>bahan ±10 gram, tutup dan catat berat yang terbaca</w:t>
                            </w:r>
                          </w:p>
                          <w:p w:rsidR="006826FC" w:rsidRPr="002E3515" w:rsidRDefault="006826FC" w:rsidP="006826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34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  <v:shape id="AutoShape 14" o:spid="_x0000_s1035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  <v:shape id="AutoShape 15" o:spid="_x0000_s1036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<v:stroke endarrow="block"/>
                    </v:shape>
                    <v:shape id="AutoShape 18" o:spid="_x0000_s1037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</v:group>
                  <v:roundrect id="AutoShape 8" o:spid="_x0000_s1038" style="position:absolute;left:10179;top:33929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Selesai</w:t>
                          </w:r>
                          <w:proofErr w:type="spellEnd"/>
                        </w:p>
                      </w:txbxContent>
                    </v:textbox>
                  </v:roundrect>
                  <v:shape id="AutoShape 32" o:spid="_x0000_s1039" type="#_x0000_t32" style="position:absolute;left:15609;top:31166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</v:group>
                <v:rect id="Rectangle 1" o:spid="_x0000_s1040" style="position:absolute;left:285;top:24288;width:45079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E3515" w:rsidRPr="002E3515" w:rsidRDefault="002E3515" w:rsidP="002E351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2E3515">
                          <w:rPr>
                            <w:rFonts w:ascii="Tahoma" w:hAnsi="Tahoma" w:cs="Tahoma"/>
                            <w:lang w:val="id-ID"/>
                          </w:rPr>
                          <w:t>Matikan timbangan dan bersihkan, kembalikan ke lemari alat</w:t>
                        </w:r>
                      </w:p>
                      <w:p w:rsidR="002E3515" w:rsidRPr="002E3515" w:rsidRDefault="002E3515" w:rsidP="002E351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rect>
                <v:shape id="AutoShape 18" o:spid="_x0000_s1041" type="#_x0000_t32" style="position:absolute;left:23050;top:22193;width:6;height:2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02" w:rsidRDefault="00124E02" w:rsidP="0066237C">
      <w:pPr>
        <w:spacing w:after="0" w:line="240" w:lineRule="auto"/>
      </w:pPr>
      <w:r>
        <w:separator/>
      </w:r>
    </w:p>
  </w:endnote>
  <w:endnote w:type="continuationSeparator" w:id="0">
    <w:p w:rsidR="00124E02" w:rsidRDefault="00124E02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02" w:rsidRDefault="00124E02" w:rsidP="0066237C">
      <w:pPr>
        <w:spacing w:after="0" w:line="240" w:lineRule="auto"/>
      </w:pPr>
      <w:r>
        <w:separator/>
      </w:r>
    </w:p>
  </w:footnote>
  <w:footnote w:type="continuationSeparator" w:id="0">
    <w:p w:rsidR="00124E02" w:rsidRDefault="00124E02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DD6C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19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B00"/>
    <w:rsid w:val="00977E23"/>
    <w:rsid w:val="009859D8"/>
    <w:rsid w:val="00A61A82"/>
    <w:rsid w:val="00BA16C7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E783-26C4-4D64-8A2A-F7D3EF26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18</cp:revision>
  <dcterms:created xsi:type="dcterms:W3CDTF">2017-04-27T03:32:00Z</dcterms:created>
  <dcterms:modified xsi:type="dcterms:W3CDTF">2017-08-04T13:30:00Z</dcterms:modified>
</cp:coreProperties>
</file>